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E55CF5" w:rsidRDefault="002C008A" w:rsidP="002C008A">
            <w:pPr>
              <w:rPr>
                <w:b/>
                <w:sz w:val="24"/>
                <w:szCs w:val="24"/>
              </w:rPr>
            </w:pPr>
            <w:r w:rsidRPr="002C008A">
              <w:rPr>
                <w:b/>
                <w:sz w:val="24"/>
                <w:szCs w:val="24"/>
              </w:rPr>
              <w:t xml:space="preserve">Report to Cabinet Member for </w:t>
            </w:r>
            <w:r w:rsidR="00E55CF5">
              <w:rPr>
                <w:b/>
                <w:sz w:val="24"/>
                <w:szCs w:val="24"/>
              </w:rPr>
              <w:t>Children, Young People and Schools</w:t>
            </w:r>
          </w:p>
          <w:p w:rsidR="00023868" w:rsidRDefault="002C008A" w:rsidP="002C008A">
            <w:pPr>
              <w:rPr>
                <w:b/>
                <w:sz w:val="24"/>
                <w:szCs w:val="24"/>
              </w:rPr>
            </w:pPr>
            <w:r w:rsidRPr="002C008A">
              <w:rPr>
                <w:b/>
                <w:sz w:val="24"/>
                <w:szCs w:val="24"/>
              </w:rPr>
              <w:t xml:space="preserve">Report submitted by: </w:t>
            </w:r>
            <w:r w:rsidR="00825FD8" w:rsidRPr="00825FD8">
              <w:rPr>
                <w:b/>
                <w:sz w:val="24"/>
                <w:szCs w:val="24"/>
              </w:rPr>
              <w:t xml:space="preserve">Head of </w:t>
            </w:r>
            <w:r w:rsidR="00FF1CDF">
              <w:rPr>
                <w:b/>
                <w:sz w:val="24"/>
                <w:szCs w:val="24"/>
              </w:rPr>
              <w:t>Asset Management</w:t>
            </w:r>
          </w:p>
          <w:p w:rsidR="002C008A" w:rsidRPr="002C008A" w:rsidRDefault="002C008A" w:rsidP="002C008A">
            <w:pPr>
              <w:rPr>
                <w:sz w:val="24"/>
                <w:szCs w:val="24"/>
              </w:rPr>
            </w:pPr>
            <w:r w:rsidRPr="002C008A">
              <w:rPr>
                <w:b/>
                <w:sz w:val="24"/>
                <w:szCs w:val="24"/>
              </w:rPr>
              <w:t xml:space="preserve">Date: </w:t>
            </w:r>
            <w:r w:rsidR="00050D9F">
              <w:rPr>
                <w:b/>
                <w:sz w:val="24"/>
                <w:szCs w:val="24"/>
              </w:rPr>
              <w:t>12 May</w:t>
            </w:r>
            <w:r w:rsidR="00825FD8">
              <w:rPr>
                <w:b/>
                <w:sz w:val="24"/>
                <w:szCs w:val="24"/>
              </w:rPr>
              <w:t xml:space="preserve"> 2016</w:t>
            </w:r>
          </w:p>
          <w:p w:rsidR="004321D2" w:rsidRPr="007777DB" w:rsidRDefault="004321D2" w:rsidP="004321D2">
            <w:pPr>
              <w:rPr>
                <w:rFonts w:cs="Arial"/>
                <w:b/>
                <w:sz w:val="24"/>
                <w:szCs w:val="24"/>
              </w:rPr>
            </w:pPr>
          </w:p>
          <w:p w:rsidR="00FF1CDF" w:rsidRPr="00FF1CDF" w:rsidRDefault="00C71FAD" w:rsidP="00FF1CDF">
            <w:pPr>
              <w:rPr>
                <w:rFonts w:cs="Arial"/>
                <w:b/>
                <w:sz w:val="24"/>
                <w:szCs w:val="24"/>
              </w:rPr>
            </w:pPr>
            <w:r w:rsidRPr="007777DB">
              <w:rPr>
                <w:rFonts w:cs="Arial"/>
                <w:b/>
                <w:sz w:val="24"/>
                <w:szCs w:val="24"/>
              </w:rPr>
              <w:t>Title of Report:</w:t>
            </w:r>
            <w:bookmarkStart w:id="0" w:name="OLE_LINK4"/>
            <w:bookmarkStart w:id="1" w:name="OLE_LINK1"/>
            <w:bookmarkStart w:id="2" w:name="OLE_LINK2"/>
            <w:r w:rsidR="00FF6D23">
              <w:rPr>
                <w:rFonts w:cs="Arial"/>
                <w:b/>
                <w:sz w:val="24"/>
                <w:szCs w:val="24"/>
              </w:rPr>
              <w:t xml:space="preserve"> </w:t>
            </w:r>
            <w:r w:rsidR="00FF1CDF" w:rsidRPr="00FF1CDF">
              <w:rPr>
                <w:rFonts w:cs="Arial"/>
                <w:b/>
                <w:sz w:val="24"/>
                <w:szCs w:val="24"/>
              </w:rPr>
              <w:fldChar w:fldCharType="begin"/>
            </w:r>
            <w:r w:rsidR="00FF1CDF" w:rsidRPr="00FF1CDF">
              <w:rPr>
                <w:rFonts w:cs="Arial"/>
                <w:b/>
                <w:sz w:val="24"/>
                <w:szCs w:val="24"/>
              </w:rPr>
              <w:instrText xml:space="preserve"> DOCPROPERTY  IssueTitle  \* MERGEFORMAT </w:instrText>
            </w:r>
            <w:r w:rsidR="00FF1CDF" w:rsidRPr="00FF1CDF">
              <w:rPr>
                <w:rFonts w:cs="Arial"/>
                <w:b/>
                <w:sz w:val="24"/>
                <w:szCs w:val="24"/>
              </w:rPr>
              <w:fldChar w:fldCharType="separate"/>
            </w:r>
            <w:r w:rsidR="00FF1CDF" w:rsidRPr="00FF1CDF">
              <w:rPr>
                <w:rFonts w:cs="Arial"/>
                <w:b/>
                <w:sz w:val="24"/>
                <w:szCs w:val="24"/>
              </w:rPr>
              <w:t>Proposal to Expand St George's CE Primary School, Chorley (Final Report</w:t>
            </w:r>
            <w:r w:rsidR="00FF1CDF" w:rsidRPr="00FF1CDF">
              <w:rPr>
                <w:rFonts w:cs="Arial"/>
                <w:b/>
                <w:sz w:val="24"/>
                <w:szCs w:val="24"/>
              </w:rPr>
              <w:fldChar w:fldCharType="end"/>
            </w:r>
            <w:r w:rsidR="00FF1CDF" w:rsidRPr="00FF1CDF">
              <w:rPr>
                <w:rFonts w:cs="Arial"/>
                <w:b/>
                <w:sz w:val="24"/>
                <w:szCs w:val="24"/>
              </w:rPr>
              <w:t>)</w:t>
            </w:r>
          </w:p>
          <w:p w:rsidR="00825FD8" w:rsidRPr="00AE434C" w:rsidRDefault="00825FD8" w:rsidP="00825FD8">
            <w:pPr>
              <w:rPr>
                <w:b/>
                <w:szCs w:val="24"/>
              </w:rPr>
            </w:pPr>
          </w:p>
          <w:bookmarkEnd w:id="0"/>
          <w:bookmarkEnd w:id="1"/>
          <w:bookmarkEnd w:id="2"/>
          <w:p w:rsidR="00C54696" w:rsidRPr="00995DDF" w:rsidRDefault="00F72E5A" w:rsidP="00C54696">
            <w:pPr>
              <w:rPr>
                <w:rFonts w:cs="Arial"/>
                <w:b/>
                <w:sz w:val="24"/>
                <w:szCs w:val="24"/>
              </w:rPr>
            </w:pPr>
            <w:r w:rsidRPr="00995DDF">
              <w:rPr>
                <w:rFonts w:cs="Arial"/>
                <w:b/>
                <w:sz w:val="24"/>
                <w:szCs w:val="24"/>
              </w:rPr>
              <w:t xml:space="preserve">Brief Description:  </w:t>
            </w:r>
          </w:p>
          <w:p w:rsidR="009055BB" w:rsidRDefault="009055BB" w:rsidP="009055BB">
            <w:pPr>
              <w:jc w:val="both"/>
              <w:rPr>
                <w:rFonts w:cs="Arial"/>
                <w:sz w:val="24"/>
                <w:szCs w:val="24"/>
              </w:rPr>
            </w:pPr>
          </w:p>
          <w:p w:rsidR="00FF1CDF" w:rsidRPr="00FF1CDF" w:rsidRDefault="00FF1CDF" w:rsidP="00FF1CDF">
            <w:pPr>
              <w:jc w:val="both"/>
              <w:rPr>
                <w:rFonts w:cs="Arial"/>
                <w:sz w:val="24"/>
                <w:szCs w:val="24"/>
              </w:rPr>
            </w:pPr>
            <w:r w:rsidRPr="00FF1CDF">
              <w:rPr>
                <w:rFonts w:cs="Arial"/>
                <w:sz w:val="24"/>
                <w:szCs w:val="24"/>
              </w:rPr>
              <w:t>On 4 November 2015 approval was granted by the Cabinet Member for Children, Young People and Schools to proceed with a programme of capital improvement/expansion projects in maintained schools, including the provision of additional places to regularise admission numbers and addressing suitability issues as identified by Ofsted, to be funded from the Schools Single Capital Pot, in a report entitled "Capital Strategy for Schools 2015/16 to 2017/18"</w:t>
            </w:r>
            <w:r>
              <w:rPr>
                <w:rFonts w:cs="Arial"/>
                <w:sz w:val="24"/>
                <w:szCs w:val="24"/>
              </w:rPr>
              <w:t>.</w:t>
            </w:r>
          </w:p>
          <w:p w:rsidR="00FF1CDF" w:rsidRPr="00FF1CDF" w:rsidRDefault="00FF1CDF" w:rsidP="00FF1CDF">
            <w:pPr>
              <w:jc w:val="both"/>
              <w:rPr>
                <w:rFonts w:cs="Arial"/>
                <w:sz w:val="24"/>
                <w:szCs w:val="24"/>
              </w:rPr>
            </w:pPr>
          </w:p>
          <w:p w:rsidR="00FF1CDF" w:rsidRPr="00FF1CDF" w:rsidRDefault="00FF1CDF" w:rsidP="00FF1CDF">
            <w:pPr>
              <w:jc w:val="both"/>
              <w:rPr>
                <w:rFonts w:cs="Arial"/>
                <w:sz w:val="24"/>
                <w:szCs w:val="24"/>
              </w:rPr>
            </w:pPr>
            <w:r w:rsidRPr="00FF1CDF">
              <w:rPr>
                <w:rFonts w:cs="Arial"/>
                <w:sz w:val="24"/>
                <w:szCs w:val="24"/>
              </w:rPr>
              <w:t xml:space="preserve">One of the projects included in this programme is the proposal to allow a permanent increase in Reception intakes from 35 to 45 places at St George's CE Primary School in Chorley from September 2017. </w:t>
            </w:r>
          </w:p>
          <w:p w:rsidR="00FF1CDF" w:rsidRPr="00FF1CDF" w:rsidRDefault="00FF1CDF" w:rsidP="00FF1CDF">
            <w:pPr>
              <w:jc w:val="both"/>
              <w:rPr>
                <w:rFonts w:cs="Arial"/>
                <w:sz w:val="24"/>
                <w:szCs w:val="24"/>
              </w:rPr>
            </w:pPr>
          </w:p>
          <w:p w:rsidR="00FF1CDF" w:rsidRPr="00FF1CDF" w:rsidRDefault="00FF1CDF" w:rsidP="00FF1CDF">
            <w:pPr>
              <w:jc w:val="both"/>
              <w:rPr>
                <w:rFonts w:cs="Arial"/>
                <w:sz w:val="24"/>
                <w:szCs w:val="24"/>
              </w:rPr>
            </w:pPr>
            <w:r w:rsidRPr="00FF1CDF">
              <w:rPr>
                <w:rFonts w:cs="Arial"/>
                <w:sz w:val="24"/>
                <w:szCs w:val="24"/>
              </w:rPr>
              <w:t xml:space="preserve">Between 8 March 2016 and 5 April 2016 a formal consultation was carried out on the proposed expansion of the school, through the publication of a statutory public notice.  </w:t>
            </w:r>
          </w:p>
          <w:p w:rsidR="00FF1CDF" w:rsidRPr="00FF1CDF" w:rsidRDefault="00FF1CDF" w:rsidP="00FF1CDF">
            <w:pPr>
              <w:jc w:val="both"/>
              <w:rPr>
                <w:rFonts w:cs="Arial"/>
                <w:sz w:val="24"/>
                <w:szCs w:val="24"/>
              </w:rPr>
            </w:pPr>
          </w:p>
          <w:p w:rsidR="00FF1CDF" w:rsidRPr="00FF1CDF" w:rsidRDefault="00FF1CDF" w:rsidP="00FF1CDF">
            <w:pPr>
              <w:jc w:val="both"/>
              <w:rPr>
                <w:rFonts w:cs="Arial"/>
                <w:sz w:val="24"/>
                <w:szCs w:val="24"/>
              </w:rPr>
            </w:pPr>
            <w:r w:rsidRPr="00FF1CDF">
              <w:rPr>
                <w:rFonts w:cs="Arial"/>
                <w:sz w:val="24"/>
                <w:szCs w:val="24"/>
              </w:rPr>
              <w:t>Under the statutory school expansion process, a decision should now be taken about the proposal. If the authority fails to decide the proposal within two months from the end of the representation period, the proposal and any representations about the proposals must be passed to the schools adjudicator for decision.</w:t>
            </w:r>
          </w:p>
          <w:p w:rsidR="00845A2D" w:rsidRPr="00050D9F" w:rsidRDefault="00845A2D" w:rsidP="009F323B">
            <w:pPr>
              <w:jc w:val="both"/>
              <w:rPr>
                <w:rFonts w:cs="Arial"/>
                <w:sz w:val="24"/>
                <w:szCs w:val="24"/>
              </w:rPr>
            </w:pPr>
          </w:p>
          <w:p w:rsidR="00845A2D" w:rsidRPr="00050D9F" w:rsidRDefault="00845A2D" w:rsidP="00845A2D">
            <w:pPr>
              <w:jc w:val="both"/>
              <w:rPr>
                <w:rFonts w:cs="Arial"/>
                <w:sz w:val="24"/>
                <w:szCs w:val="24"/>
              </w:rPr>
            </w:pPr>
            <w:r w:rsidRPr="00050D9F">
              <w:rPr>
                <w:rFonts w:cs="Arial"/>
                <w:sz w:val="24"/>
                <w:szCs w:val="24"/>
              </w:rPr>
              <w:t xml:space="preserve">This is deemed to be a Key Decision and the provisions of Standing Order No 25 have been complied with. </w:t>
            </w:r>
          </w:p>
          <w:p w:rsidR="00845A2D" w:rsidRDefault="00845A2D" w:rsidP="009F323B">
            <w:pPr>
              <w:jc w:val="both"/>
              <w:rPr>
                <w:rFonts w:cs="Arial"/>
                <w:b/>
                <w:sz w:val="24"/>
                <w:szCs w:val="24"/>
              </w:rPr>
            </w:pPr>
          </w:p>
          <w:p w:rsidR="00AA4814" w:rsidRPr="00C03D3B" w:rsidRDefault="00AA4814" w:rsidP="00E45D89">
            <w:pPr>
              <w:jc w:val="both"/>
              <w:rPr>
                <w:rFonts w:cs="Arial"/>
                <w:b/>
                <w:sz w:val="24"/>
                <w:szCs w:val="24"/>
              </w:rPr>
            </w:pPr>
            <w:r w:rsidRPr="00C03D3B">
              <w:rPr>
                <w:rFonts w:cs="Arial"/>
                <w:b/>
                <w:sz w:val="24"/>
                <w:szCs w:val="24"/>
              </w:rPr>
              <w:t>Recommendation:</w:t>
            </w:r>
          </w:p>
          <w:p w:rsidR="00C71F38" w:rsidRPr="00816654" w:rsidRDefault="00C71F38" w:rsidP="00E45D89">
            <w:pPr>
              <w:jc w:val="both"/>
              <w:rPr>
                <w:sz w:val="24"/>
                <w:szCs w:val="24"/>
              </w:rPr>
            </w:pPr>
          </w:p>
          <w:p w:rsidR="00352676" w:rsidRDefault="00352676" w:rsidP="00E45D89">
            <w:pPr>
              <w:jc w:val="both"/>
              <w:rPr>
                <w:sz w:val="24"/>
                <w:szCs w:val="24"/>
              </w:rPr>
            </w:pPr>
            <w:r>
              <w:rPr>
                <w:sz w:val="24"/>
                <w:szCs w:val="24"/>
              </w:rPr>
              <w:t xml:space="preserve">The </w:t>
            </w:r>
            <w:r w:rsidR="002C008A">
              <w:rPr>
                <w:sz w:val="24"/>
                <w:szCs w:val="24"/>
              </w:rPr>
              <w:t>Cabinet</w:t>
            </w:r>
            <w:r w:rsidR="00DE4BB3">
              <w:rPr>
                <w:sz w:val="24"/>
                <w:szCs w:val="24"/>
              </w:rPr>
              <w:t xml:space="preserve"> </w:t>
            </w:r>
            <w:r w:rsidR="002C008A">
              <w:rPr>
                <w:sz w:val="24"/>
                <w:szCs w:val="24"/>
              </w:rPr>
              <w:t xml:space="preserve">Member for </w:t>
            </w:r>
            <w:r w:rsidR="00E55CF5">
              <w:rPr>
                <w:sz w:val="24"/>
                <w:szCs w:val="24"/>
              </w:rPr>
              <w:t xml:space="preserve">Children, Young People and Schools </w:t>
            </w:r>
            <w:r w:rsidR="00050D9F">
              <w:rPr>
                <w:sz w:val="24"/>
                <w:szCs w:val="24"/>
              </w:rPr>
              <w:t xml:space="preserve">is recommended </w:t>
            </w:r>
            <w:r w:rsidR="00A036E0">
              <w:rPr>
                <w:sz w:val="24"/>
                <w:szCs w:val="24"/>
              </w:rPr>
              <w:t xml:space="preserve">to </w:t>
            </w:r>
            <w:r w:rsidR="00845A2D">
              <w:rPr>
                <w:sz w:val="24"/>
                <w:szCs w:val="24"/>
              </w:rPr>
              <w:t>approve</w:t>
            </w:r>
            <w:r w:rsidR="002C008A">
              <w:rPr>
                <w:sz w:val="24"/>
                <w:szCs w:val="24"/>
              </w:rPr>
              <w:t xml:space="preserve"> </w:t>
            </w:r>
            <w:r>
              <w:rPr>
                <w:sz w:val="24"/>
                <w:szCs w:val="24"/>
              </w:rPr>
              <w:t>the recommendation</w:t>
            </w:r>
            <w:r w:rsidR="00845A2D" w:rsidRPr="00023868">
              <w:rPr>
                <w:color w:val="FF0000"/>
                <w:sz w:val="24"/>
                <w:szCs w:val="24"/>
              </w:rPr>
              <w:t xml:space="preserve"> </w:t>
            </w:r>
            <w:r>
              <w:rPr>
                <w:sz w:val="24"/>
                <w:szCs w:val="24"/>
              </w:rPr>
              <w:t xml:space="preserve">as set out in the </w:t>
            </w:r>
            <w:r w:rsidR="007B7EA3">
              <w:rPr>
                <w:sz w:val="24"/>
                <w:szCs w:val="24"/>
              </w:rPr>
              <w:t xml:space="preserve">full </w:t>
            </w:r>
            <w:r>
              <w:rPr>
                <w:sz w:val="24"/>
                <w:szCs w:val="24"/>
              </w:rPr>
              <w:t>report.</w:t>
            </w:r>
          </w:p>
          <w:p w:rsidR="00050C72" w:rsidRDefault="00050C72" w:rsidP="00E45D89">
            <w:pPr>
              <w:jc w:val="both"/>
              <w:rPr>
                <w:sz w:val="24"/>
                <w:szCs w:val="24"/>
              </w:rPr>
            </w:pPr>
          </w:p>
          <w:p w:rsidR="00FF6D23" w:rsidRPr="00FF6D23" w:rsidRDefault="00FF6D23" w:rsidP="00FF6D23">
            <w:pPr>
              <w:jc w:val="both"/>
              <w:rPr>
                <w:rFonts w:cs="Arial"/>
                <w:sz w:val="24"/>
                <w:szCs w:val="24"/>
              </w:rPr>
            </w:pPr>
            <w:r w:rsidRPr="00FF6D23">
              <w:rPr>
                <w:rFonts w:cs="Arial"/>
                <w:sz w:val="24"/>
                <w:szCs w:val="24"/>
              </w:rPr>
              <w:t>The full report is not available for publication as it contains exempt information as defined in Paragraph</w:t>
            </w:r>
            <w:r w:rsidRPr="00825FD8">
              <w:rPr>
                <w:rFonts w:cs="Arial"/>
                <w:sz w:val="24"/>
                <w:szCs w:val="24"/>
              </w:rPr>
              <w:t xml:space="preserve"> </w:t>
            </w:r>
            <w:r w:rsidR="00825FD8" w:rsidRPr="00825FD8">
              <w:rPr>
                <w:rFonts w:cs="Arial"/>
                <w:sz w:val="24"/>
                <w:szCs w:val="24"/>
              </w:rPr>
              <w:t>3</w:t>
            </w:r>
            <w:r w:rsidRPr="00825FD8">
              <w:rPr>
                <w:rFonts w:cs="Arial"/>
                <w:sz w:val="24"/>
                <w:szCs w:val="24"/>
              </w:rPr>
              <w:t xml:space="preserve"> </w:t>
            </w:r>
            <w:r w:rsidRPr="00FF6D23">
              <w:rPr>
                <w:rFonts w:cs="Arial"/>
                <w:sz w:val="24"/>
                <w:szCs w:val="24"/>
              </w:rPr>
              <w:t xml:space="preserve">of Part 1 of Schedule 12A to the Local Government Act 1972. The report contains </w:t>
            </w:r>
            <w:r w:rsidRPr="000B64D5">
              <w:rPr>
                <w:rFonts w:cs="Arial"/>
                <w:sz w:val="24"/>
                <w:szCs w:val="24"/>
              </w:rPr>
              <w:t>i</w:t>
            </w:r>
            <w:r w:rsidR="000B64D5" w:rsidRPr="000B64D5">
              <w:rPr>
                <w:rFonts w:cs="Arial"/>
                <w:iCs/>
                <w:sz w:val="24"/>
                <w:szCs w:val="24"/>
              </w:rPr>
              <w:t xml:space="preserve">nformation </w:t>
            </w:r>
            <w:r w:rsidR="000B64D5" w:rsidRPr="000B64D5">
              <w:rPr>
                <w:sz w:val="24"/>
                <w:szCs w:val="24"/>
              </w:rPr>
              <w:t xml:space="preserve">which is likely to reveal the identity of an individual. </w:t>
            </w:r>
            <w:r w:rsidRPr="000B64D5">
              <w:rPr>
                <w:rFonts w:cs="Arial"/>
                <w:sz w:val="24"/>
                <w:szCs w:val="24"/>
              </w:rPr>
              <w:t>It is considered that in all the</w:t>
            </w:r>
            <w:r w:rsidRPr="00FF6D23">
              <w:rPr>
                <w:rFonts w:cs="Arial"/>
                <w:sz w:val="24"/>
                <w:szCs w:val="24"/>
              </w:rPr>
              <w:t xml:space="preserve"> circumstances of the case the public interest in maintaining the exemption outweighs the public interest in disclosing the information.</w:t>
            </w:r>
          </w:p>
          <w:p w:rsidR="008114AB" w:rsidRPr="00150EE4" w:rsidRDefault="008114AB" w:rsidP="00BF7EAE">
            <w:pPr>
              <w:jc w:val="both"/>
              <w:rPr>
                <w:rFonts w:cs="Arial"/>
                <w:b/>
                <w:sz w:val="24"/>
                <w:szCs w:val="24"/>
              </w:rPr>
            </w:pPr>
          </w:p>
          <w:p w:rsidR="00CA7F02" w:rsidRDefault="00C71FAD" w:rsidP="00CA7F02">
            <w:pPr>
              <w:rPr>
                <w:rFonts w:cs="Arial"/>
                <w:b/>
                <w:sz w:val="24"/>
              </w:rPr>
            </w:pPr>
            <w:r w:rsidRPr="00B52B77">
              <w:rPr>
                <w:rFonts w:cs="Arial"/>
                <w:b/>
                <w:sz w:val="24"/>
              </w:rPr>
              <w:t xml:space="preserve">Officer contact: </w:t>
            </w:r>
          </w:p>
          <w:p w:rsidR="00CA7F02" w:rsidRDefault="00CA7F02" w:rsidP="00CA7F02">
            <w:pPr>
              <w:rPr>
                <w:rFonts w:cs="Arial"/>
                <w:b/>
                <w:sz w:val="24"/>
              </w:rPr>
            </w:pPr>
          </w:p>
          <w:p w:rsidR="00AD6554" w:rsidRDefault="00050D9F" w:rsidP="00AD6554">
            <w:pPr>
              <w:jc w:val="both"/>
              <w:rPr>
                <w:rFonts w:cs="Arial"/>
                <w:sz w:val="24"/>
              </w:rPr>
            </w:pPr>
            <w:r>
              <w:rPr>
                <w:rFonts w:cs="Arial"/>
                <w:sz w:val="24"/>
              </w:rPr>
              <w:t>Jane Johnson</w:t>
            </w:r>
            <w:r w:rsidR="00AD6554">
              <w:rPr>
                <w:rFonts w:cs="Arial"/>
                <w:sz w:val="24"/>
              </w:rPr>
              <w:t xml:space="preserve"> (01772) 53</w:t>
            </w:r>
            <w:r w:rsidR="00A03906">
              <w:rPr>
                <w:rFonts w:cs="Arial"/>
                <w:sz w:val="24"/>
              </w:rPr>
              <w:t>4374</w:t>
            </w:r>
            <w:bookmarkStart w:id="3" w:name="_GoBack"/>
            <w:bookmarkEnd w:id="3"/>
            <w:r w:rsidR="00967C9B">
              <w:rPr>
                <w:rFonts w:cs="Arial"/>
                <w:sz w:val="24"/>
              </w:rPr>
              <w:t>, Legal and Democratic Services</w:t>
            </w:r>
          </w:p>
          <w:p w:rsidR="00AD6554" w:rsidRPr="00B52B77" w:rsidRDefault="00A03906" w:rsidP="00FF1CDF">
            <w:pPr>
              <w:jc w:val="both"/>
              <w:rPr>
                <w:rFonts w:cs="Arial"/>
                <w:sz w:val="24"/>
              </w:rPr>
            </w:pPr>
            <w:hyperlink r:id="rId8" w:history="1">
              <w:r w:rsidR="00050D9F" w:rsidRPr="00452684">
                <w:rPr>
                  <w:rStyle w:val="Hyperlink"/>
                  <w:rFonts w:cs="Arial"/>
                  <w:sz w:val="24"/>
                </w:rPr>
                <w:t>jane.johnson@lancashire.gov.uk</w:t>
              </w:r>
            </w:hyperlink>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AC" w:rsidRDefault="00DD2DAC">
      <w:r>
        <w:separator/>
      </w:r>
    </w:p>
  </w:endnote>
  <w:endnote w:type="continuationSeparator" w:id="0">
    <w:p w:rsidR="00DD2DAC" w:rsidRDefault="00DD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AC" w:rsidRDefault="00DD2DAC">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D2DAC">
      <w:tc>
        <w:tcPr>
          <w:tcW w:w="9243" w:type="dxa"/>
          <w:tcBorders>
            <w:top w:val="nil"/>
            <w:left w:val="nil"/>
            <w:bottom w:val="nil"/>
            <w:right w:val="nil"/>
          </w:tcBorders>
        </w:tcPr>
        <w:p w:rsidR="00DD2DAC" w:rsidRDefault="00DD2DAC">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DD2DAC" w:rsidRPr="006A35F9" w:rsidRDefault="00DD2DAC"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AC" w:rsidRDefault="00DD2DAC">
      <w:r>
        <w:separator/>
      </w:r>
    </w:p>
  </w:footnote>
  <w:footnote w:type="continuationSeparator" w:id="0">
    <w:p w:rsidR="00DD2DAC" w:rsidRDefault="00DD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AC" w:rsidRDefault="00DD2DAC">
    <w:pPr>
      <w:pStyle w:val="Header"/>
      <w:jc w:val="center"/>
    </w:pPr>
    <w:r>
      <w:rPr>
        <w:rStyle w:val="PageNumber"/>
      </w:rPr>
      <w:t xml:space="preserve">- </w:t>
    </w:r>
    <w:r w:rsidR="000702B5">
      <w:rPr>
        <w:rStyle w:val="PageNumber"/>
      </w:rPr>
      <w:fldChar w:fldCharType="begin"/>
    </w:r>
    <w:r>
      <w:rPr>
        <w:rStyle w:val="PageNumber"/>
      </w:rPr>
      <w:instrText xml:space="preserve"> PAGE </w:instrText>
    </w:r>
    <w:r w:rsidR="000702B5">
      <w:rPr>
        <w:rStyle w:val="PageNumber"/>
      </w:rPr>
      <w:fldChar w:fldCharType="separate"/>
    </w:r>
    <w:r w:rsidR="00FF1CDF">
      <w:rPr>
        <w:rStyle w:val="PageNumber"/>
        <w:noProof/>
      </w:rPr>
      <w:t>2</w:t>
    </w:r>
    <w:r w:rsidR="000702B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5"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8"/>
  </w:num>
  <w:num w:numId="5">
    <w:abstractNumId w:val="3"/>
  </w:num>
  <w:num w:numId="6">
    <w:abstractNumId w:val="2"/>
  </w:num>
  <w:num w:numId="7">
    <w:abstractNumId w:val="19"/>
  </w:num>
  <w:num w:numId="8">
    <w:abstractNumId w:val="4"/>
  </w:num>
  <w:num w:numId="9">
    <w:abstractNumId w:val="11"/>
  </w:num>
  <w:num w:numId="10">
    <w:abstractNumId w:val="13"/>
  </w:num>
  <w:num w:numId="11">
    <w:abstractNumId w:val="21"/>
  </w:num>
  <w:num w:numId="12">
    <w:abstractNumId w:val="25"/>
  </w:num>
  <w:num w:numId="13">
    <w:abstractNumId w:val="9"/>
  </w:num>
  <w:num w:numId="14">
    <w:abstractNumId w:val="24"/>
  </w:num>
  <w:num w:numId="15">
    <w:abstractNumId w:val="0"/>
  </w:num>
  <w:num w:numId="16">
    <w:abstractNumId w:val="1"/>
  </w:num>
  <w:num w:numId="17">
    <w:abstractNumId w:val="22"/>
  </w:num>
  <w:num w:numId="18">
    <w:abstractNumId w:val="15"/>
  </w:num>
  <w:num w:numId="19">
    <w:abstractNumId w:val="10"/>
  </w:num>
  <w:num w:numId="20">
    <w:abstractNumId w:val="8"/>
  </w:num>
  <w:num w:numId="21">
    <w:abstractNumId w:val="23"/>
  </w:num>
  <w:num w:numId="22">
    <w:abstractNumId w:val="17"/>
  </w:num>
  <w:num w:numId="23">
    <w:abstractNumId w:val="20"/>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11A69"/>
    <w:rsid w:val="00016EFA"/>
    <w:rsid w:val="00023868"/>
    <w:rsid w:val="0003053C"/>
    <w:rsid w:val="00031776"/>
    <w:rsid w:val="000418FF"/>
    <w:rsid w:val="0004639A"/>
    <w:rsid w:val="000468AC"/>
    <w:rsid w:val="000472FF"/>
    <w:rsid w:val="00050272"/>
    <w:rsid w:val="00050C72"/>
    <w:rsid w:val="00050D9F"/>
    <w:rsid w:val="000607D1"/>
    <w:rsid w:val="00061BAD"/>
    <w:rsid w:val="000702B5"/>
    <w:rsid w:val="00077531"/>
    <w:rsid w:val="0009722C"/>
    <w:rsid w:val="000A6ACD"/>
    <w:rsid w:val="000B3C70"/>
    <w:rsid w:val="000B64D5"/>
    <w:rsid w:val="000D3CA8"/>
    <w:rsid w:val="000D41DE"/>
    <w:rsid w:val="000D4290"/>
    <w:rsid w:val="000D4656"/>
    <w:rsid w:val="000D496E"/>
    <w:rsid w:val="000D64A1"/>
    <w:rsid w:val="000D6C31"/>
    <w:rsid w:val="000E02DF"/>
    <w:rsid w:val="000E3458"/>
    <w:rsid w:val="000E6A6A"/>
    <w:rsid w:val="000F6522"/>
    <w:rsid w:val="00111396"/>
    <w:rsid w:val="00111EA0"/>
    <w:rsid w:val="00123FB5"/>
    <w:rsid w:val="0012489A"/>
    <w:rsid w:val="00142473"/>
    <w:rsid w:val="00142918"/>
    <w:rsid w:val="00150EE4"/>
    <w:rsid w:val="00151FE7"/>
    <w:rsid w:val="00153E15"/>
    <w:rsid w:val="00156B9F"/>
    <w:rsid w:val="0016358C"/>
    <w:rsid w:val="00170568"/>
    <w:rsid w:val="00170DD6"/>
    <w:rsid w:val="00175C57"/>
    <w:rsid w:val="001762B0"/>
    <w:rsid w:val="00176E9E"/>
    <w:rsid w:val="00180E33"/>
    <w:rsid w:val="00183059"/>
    <w:rsid w:val="001847A1"/>
    <w:rsid w:val="00190D12"/>
    <w:rsid w:val="00194653"/>
    <w:rsid w:val="001A0489"/>
    <w:rsid w:val="001A2CBC"/>
    <w:rsid w:val="001A6E47"/>
    <w:rsid w:val="001B2076"/>
    <w:rsid w:val="001C0AE8"/>
    <w:rsid w:val="001C38F9"/>
    <w:rsid w:val="00214A29"/>
    <w:rsid w:val="00233E20"/>
    <w:rsid w:val="00240CE0"/>
    <w:rsid w:val="002413D1"/>
    <w:rsid w:val="002427E7"/>
    <w:rsid w:val="00253AD3"/>
    <w:rsid w:val="00261E53"/>
    <w:rsid w:val="002637A5"/>
    <w:rsid w:val="00265F45"/>
    <w:rsid w:val="00267AB6"/>
    <w:rsid w:val="002716BB"/>
    <w:rsid w:val="002719F1"/>
    <w:rsid w:val="002737A9"/>
    <w:rsid w:val="00293F78"/>
    <w:rsid w:val="002954BB"/>
    <w:rsid w:val="002A1206"/>
    <w:rsid w:val="002A4192"/>
    <w:rsid w:val="002B1037"/>
    <w:rsid w:val="002B1AB2"/>
    <w:rsid w:val="002B5526"/>
    <w:rsid w:val="002C008A"/>
    <w:rsid w:val="002C1C9E"/>
    <w:rsid w:val="002D4BC3"/>
    <w:rsid w:val="002D6C90"/>
    <w:rsid w:val="002E3444"/>
    <w:rsid w:val="002E7052"/>
    <w:rsid w:val="002F7815"/>
    <w:rsid w:val="00305D2E"/>
    <w:rsid w:val="003168B6"/>
    <w:rsid w:val="003271E5"/>
    <w:rsid w:val="00340434"/>
    <w:rsid w:val="00350514"/>
    <w:rsid w:val="00352676"/>
    <w:rsid w:val="003566A8"/>
    <w:rsid w:val="00362729"/>
    <w:rsid w:val="00364A48"/>
    <w:rsid w:val="00365445"/>
    <w:rsid w:val="00366C73"/>
    <w:rsid w:val="00374E74"/>
    <w:rsid w:val="00375838"/>
    <w:rsid w:val="00392AE7"/>
    <w:rsid w:val="003A352B"/>
    <w:rsid w:val="003A367C"/>
    <w:rsid w:val="003A6956"/>
    <w:rsid w:val="003E27EB"/>
    <w:rsid w:val="003E5718"/>
    <w:rsid w:val="003F4C54"/>
    <w:rsid w:val="003F66C1"/>
    <w:rsid w:val="00402678"/>
    <w:rsid w:val="0040455E"/>
    <w:rsid w:val="004125FF"/>
    <w:rsid w:val="004204F8"/>
    <w:rsid w:val="00425D52"/>
    <w:rsid w:val="004268B5"/>
    <w:rsid w:val="004321D2"/>
    <w:rsid w:val="0044068F"/>
    <w:rsid w:val="00460B3D"/>
    <w:rsid w:val="00461D5B"/>
    <w:rsid w:val="00476A18"/>
    <w:rsid w:val="00477DE8"/>
    <w:rsid w:val="00482041"/>
    <w:rsid w:val="00493CFD"/>
    <w:rsid w:val="00496130"/>
    <w:rsid w:val="004A3D03"/>
    <w:rsid w:val="004A5ED4"/>
    <w:rsid w:val="004C1D06"/>
    <w:rsid w:val="004D1165"/>
    <w:rsid w:val="004D19D6"/>
    <w:rsid w:val="004D654E"/>
    <w:rsid w:val="004E5A96"/>
    <w:rsid w:val="004F1D65"/>
    <w:rsid w:val="004F3631"/>
    <w:rsid w:val="00501EDE"/>
    <w:rsid w:val="00506E20"/>
    <w:rsid w:val="0051377B"/>
    <w:rsid w:val="0051562D"/>
    <w:rsid w:val="005228E2"/>
    <w:rsid w:val="00523672"/>
    <w:rsid w:val="00533AED"/>
    <w:rsid w:val="005377DA"/>
    <w:rsid w:val="00540999"/>
    <w:rsid w:val="005464FC"/>
    <w:rsid w:val="0055651D"/>
    <w:rsid w:val="00563AE5"/>
    <w:rsid w:val="00564A4A"/>
    <w:rsid w:val="00580A24"/>
    <w:rsid w:val="00587B71"/>
    <w:rsid w:val="005A2235"/>
    <w:rsid w:val="005A7F9D"/>
    <w:rsid w:val="005B2EA9"/>
    <w:rsid w:val="005B3962"/>
    <w:rsid w:val="005B65A9"/>
    <w:rsid w:val="005B76C8"/>
    <w:rsid w:val="005C3FC7"/>
    <w:rsid w:val="005C4322"/>
    <w:rsid w:val="005C5ED9"/>
    <w:rsid w:val="005D5D33"/>
    <w:rsid w:val="005E0580"/>
    <w:rsid w:val="005E5589"/>
    <w:rsid w:val="005E7109"/>
    <w:rsid w:val="005E7DEF"/>
    <w:rsid w:val="005F0550"/>
    <w:rsid w:val="00603D3D"/>
    <w:rsid w:val="006079EC"/>
    <w:rsid w:val="006170DD"/>
    <w:rsid w:val="00626B7B"/>
    <w:rsid w:val="006511FC"/>
    <w:rsid w:val="00660304"/>
    <w:rsid w:val="0066217F"/>
    <w:rsid w:val="006756ED"/>
    <w:rsid w:val="0067741F"/>
    <w:rsid w:val="0068228E"/>
    <w:rsid w:val="00690F25"/>
    <w:rsid w:val="006A1692"/>
    <w:rsid w:val="006A35F9"/>
    <w:rsid w:val="006A72DF"/>
    <w:rsid w:val="006B088B"/>
    <w:rsid w:val="006B396D"/>
    <w:rsid w:val="006C1114"/>
    <w:rsid w:val="006C1ED4"/>
    <w:rsid w:val="006C64D5"/>
    <w:rsid w:val="006F01F9"/>
    <w:rsid w:val="006F5C46"/>
    <w:rsid w:val="007029F5"/>
    <w:rsid w:val="00710B2C"/>
    <w:rsid w:val="007207C7"/>
    <w:rsid w:val="007218FD"/>
    <w:rsid w:val="00760E07"/>
    <w:rsid w:val="00770B62"/>
    <w:rsid w:val="007777DB"/>
    <w:rsid w:val="00781B84"/>
    <w:rsid w:val="007A4CA9"/>
    <w:rsid w:val="007A7840"/>
    <w:rsid w:val="007B1571"/>
    <w:rsid w:val="007B3E19"/>
    <w:rsid w:val="007B7D41"/>
    <w:rsid w:val="007B7EA3"/>
    <w:rsid w:val="007F25B0"/>
    <w:rsid w:val="007F2971"/>
    <w:rsid w:val="007F2ED4"/>
    <w:rsid w:val="00802921"/>
    <w:rsid w:val="00806E26"/>
    <w:rsid w:val="0080710D"/>
    <w:rsid w:val="008114AB"/>
    <w:rsid w:val="0081613A"/>
    <w:rsid w:val="00816654"/>
    <w:rsid w:val="008204C0"/>
    <w:rsid w:val="00823383"/>
    <w:rsid w:val="00825B51"/>
    <w:rsid w:val="00825FD8"/>
    <w:rsid w:val="00833437"/>
    <w:rsid w:val="00836031"/>
    <w:rsid w:val="00845A2D"/>
    <w:rsid w:val="00856640"/>
    <w:rsid w:val="00876232"/>
    <w:rsid w:val="00887C97"/>
    <w:rsid w:val="008A08C5"/>
    <w:rsid w:val="008A5EE2"/>
    <w:rsid w:val="008A6746"/>
    <w:rsid w:val="008B0F4D"/>
    <w:rsid w:val="008B2A03"/>
    <w:rsid w:val="008C03B2"/>
    <w:rsid w:val="008C17C5"/>
    <w:rsid w:val="008C1B9F"/>
    <w:rsid w:val="008C7ABC"/>
    <w:rsid w:val="008D2BC3"/>
    <w:rsid w:val="008F7097"/>
    <w:rsid w:val="009055BB"/>
    <w:rsid w:val="00911C06"/>
    <w:rsid w:val="00914AB1"/>
    <w:rsid w:val="0092492D"/>
    <w:rsid w:val="009356C3"/>
    <w:rsid w:val="00956523"/>
    <w:rsid w:val="00961DF8"/>
    <w:rsid w:val="00967C9B"/>
    <w:rsid w:val="0097483E"/>
    <w:rsid w:val="00995DDF"/>
    <w:rsid w:val="009A6A20"/>
    <w:rsid w:val="009A7275"/>
    <w:rsid w:val="009B4642"/>
    <w:rsid w:val="009C017F"/>
    <w:rsid w:val="009C0CE8"/>
    <w:rsid w:val="009C54B8"/>
    <w:rsid w:val="009D77B4"/>
    <w:rsid w:val="009D7987"/>
    <w:rsid w:val="009E6C39"/>
    <w:rsid w:val="009F323B"/>
    <w:rsid w:val="009F442D"/>
    <w:rsid w:val="00A036E0"/>
    <w:rsid w:val="00A03906"/>
    <w:rsid w:val="00A1608D"/>
    <w:rsid w:val="00A23198"/>
    <w:rsid w:val="00A23669"/>
    <w:rsid w:val="00A321EA"/>
    <w:rsid w:val="00A33028"/>
    <w:rsid w:val="00A35EBC"/>
    <w:rsid w:val="00A50F3A"/>
    <w:rsid w:val="00A60461"/>
    <w:rsid w:val="00A64408"/>
    <w:rsid w:val="00A75348"/>
    <w:rsid w:val="00A81852"/>
    <w:rsid w:val="00A849D1"/>
    <w:rsid w:val="00A84A08"/>
    <w:rsid w:val="00A96E39"/>
    <w:rsid w:val="00AA4814"/>
    <w:rsid w:val="00AB49D9"/>
    <w:rsid w:val="00AB774B"/>
    <w:rsid w:val="00AD1246"/>
    <w:rsid w:val="00AD14F4"/>
    <w:rsid w:val="00AD1EFC"/>
    <w:rsid w:val="00AD3C17"/>
    <w:rsid w:val="00AD6554"/>
    <w:rsid w:val="00AE2204"/>
    <w:rsid w:val="00AF2E6D"/>
    <w:rsid w:val="00AF74FF"/>
    <w:rsid w:val="00B02606"/>
    <w:rsid w:val="00B029D0"/>
    <w:rsid w:val="00B02A7C"/>
    <w:rsid w:val="00B10E77"/>
    <w:rsid w:val="00B111BE"/>
    <w:rsid w:val="00B15682"/>
    <w:rsid w:val="00B2062D"/>
    <w:rsid w:val="00B20ECB"/>
    <w:rsid w:val="00B36D8F"/>
    <w:rsid w:val="00B47334"/>
    <w:rsid w:val="00B52B77"/>
    <w:rsid w:val="00B54533"/>
    <w:rsid w:val="00B71014"/>
    <w:rsid w:val="00B80C42"/>
    <w:rsid w:val="00B81BDF"/>
    <w:rsid w:val="00B860C7"/>
    <w:rsid w:val="00B86F0F"/>
    <w:rsid w:val="00B93E35"/>
    <w:rsid w:val="00B954E6"/>
    <w:rsid w:val="00B977FA"/>
    <w:rsid w:val="00BA43F3"/>
    <w:rsid w:val="00BC2B57"/>
    <w:rsid w:val="00BD15CA"/>
    <w:rsid w:val="00BD497A"/>
    <w:rsid w:val="00BE6BED"/>
    <w:rsid w:val="00BF0DD3"/>
    <w:rsid w:val="00BF6D9E"/>
    <w:rsid w:val="00BF7EAE"/>
    <w:rsid w:val="00C010A1"/>
    <w:rsid w:val="00C037E0"/>
    <w:rsid w:val="00C03D3B"/>
    <w:rsid w:val="00C121A4"/>
    <w:rsid w:val="00C237C5"/>
    <w:rsid w:val="00C25AFE"/>
    <w:rsid w:val="00C332A8"/>
    <w:rsid w:val="00C3455E"/>
    <w:rsid w:val="00C43E2A"/>
    <w:rsid w:val="00C54696"/>
    <w:rsid w:val="00C71F38"/>
    <w:rsid w:val="00C71FAD"/>
    <w:rsid w:val="00C73C74"/>
    <w:rsid w:val="00C77D0C"/>
    <w:rsid w:val="00C8522F"/>
    <w:rsid w:val="00CA63D5"/>
    <w:rsid w:val="00CA673F"/>
    <w:rsid w:val="00CA7F02"/>
    <w:rsid w:val="00CB3C81"/>
    <w:rsid w:val="00CB43E1"/>
    <w:rsid w:val="00CB5843"/>
    <w:rsid w:val="00CB6661"/>
    <w:rsid w:val="00CC7A3D"/>
    <w:rsid w:val="00CE2F41"/>
    <w:rsid w:val="00CE6540"/>
    <w:rsid w:val="00CE6966"/>
    <w:rsid w:val="00CF6985"/>
    <w:rsid w:val="00D03452"/>
    <w:rsid w:val="00D04065"/>
    <w:rsid w:val="00D05EDF"/>
    <w:rsid w:val="00D06A8D"/>
    <w:rsid w:val="00D130D9"/>
    <w:rsid w:val="00D20715"/>
    <w:rsid w:val="00D22F38"/>
    <w:rsid w:val="00D26A9F"/>
    <w:rsid w:val="00D2734C"/>
    <w:rsid w:val="00D34499"/>
    <w:rsid w:val="00D360EB"/>
    <w:rsid w:val="00D46E6A"/>
    <w:rsid w:val="00D50F0F"/>
    <w:rsid w:val="00D76BBE"/>
    <w:rsid w:val="00D86596"/>
    <w:rsid w:val="00D97B98"/>
    <w:rsid w:val="00DC40EE"/>
    <w:rsid w:val="00DC5018"/>
    <w:rsid w:val="00DD2DAC"/>
    <w:rsid w:val="00DE4BB3"/>
    <w:rsid w:val="00DE4ED8"/>
    <w:rsid w:val="00E02ABE"/>
    <w:rsid w:val="00E119A5"/>
    <w:rsid w:val="00E15CA3"/>
    <w:rsid w:val="00E171BC"/>
    <w:rsid w:val="00E220DC"/>
    <w:rsid w:val="00E34C95"/>
    <w:rsid w:val="00E3585D"/>
    <w:rsid w:val="00E42FFF"/>
    <w:rsid w:val="00E45402"/>
    <w:rsid w:val="00E45D89"/>
    <w:rsid w:val="00E50BE4"/>
    <w:rsid w:val="00E55CF5"/>
    <w:rsid w:val="00E62BDB"/>
    <w:rsid w:val="00E71A25"/>
    <w:rsid w:val="00E72132"/>
    <w:rsid w:val="00E76E4C"/>
    <w:rsid w:val="00E91BAC"/>
    <w:rsid w:val="00E956F3"/>
    <w:rsid w:val="00EA4A70"/>
    <w:rsid w:val="00EB13EE"/>
    <w:rsid w:val="00EB5138"/>
    <w:rsid w:val="00EB5A6E"/>
    <w:rsid w:val="00EB71BE"/>
    <w:rsid w:val="00EB7EE7"/>
    <w:rsid w:val="00ED3230"/>
    <w:rsid w:val="00EE3FC2"/>
    <w:rsid w:val="00EF36D6"/>
    <w:rsid w:val="00F01A7F"/>
    <w:rsid w:val="00F03B0C"/>
    <w:rsid w:val="00F03D08"/>
    <w:rsid w:val="00F057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F1CDF"/>
    <w:rsid w:val="00FF2695"/>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A2745-5112-49B0-A8F3-89021DAC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1016421025">
      <w:bodyDiv w:val="1"/>
      <w:marLeft w:val="0"/>
      <w:marRight w:val="0"/>
      <w:marTop w:val="0"/>
      <w:marBottom w:val="0"/>
      <w:divBdr>
        <w:top w:val="none" w:sz="0" w:space="0" w:color="auto"/>
        <w:left w:val="none" w:sz="0" w:space="0" w:color="auto"/>
        <w:bottom w:val="none" w:sz="0" w:space="0" w:color="auto"/>
        <w:right w:val="none" w:sz="0" w:space="0" w:color="auto"/>
      </w:divBdr>
    </w:div>
    <w:div w:id="1533961993">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h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08AC-303F-400B-A9BE-8ADFC2BF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Mansfield, Joanne</cp:lastModifiedBy>
  <cp:revision>4</cp:revision>
  <cp:lastPrinted>2012-12-03T16:30:00Z</cp:lastPrinted>
  <dcterms:created xsi:type="dcterms:W3CDTF">2016-04-27T13:39:00Z</dcterms:created>
  <dcterms:modified xsi:type="dcterms:W3CDTF">2016-05-13T10:29:00Z</dcterms:modified>
</cp:coreProperties>
</file>